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4509" w14:textId="1692DCF1" w:rsidR="00F17EFD" w:rsidRDefault="00F17EFD" w:rsidP="00F17EFD">
      <w:pPr>
        <w:jc w:val="center"/>
        <w:rPr>
          <w:b/>
          <w:bCs/>
        </w:rPr>
      </w:pPr>
      <w:r>
        <w:rPr>
          <w:b/>
          <w:bCs/>
        </w:rPr>
        <w:t xml:space="preserve">CRRL Code of Conduct Breach Reporting Guidelines </w:t>
      </w:r>
    </w:p>
    <w:p w14:paraId="03F50DF2" w14:textId="4BF7BA19" w:rsidR="00F17EFD" w:rsidRDefault="00F17EFD" w:rsidP="00F17EFD">
      <w:r>
        <w:t xml:space="preserve">The following document intends to outline guidelines to clubs within the Canberra Region Rugby League for reporting potential breaches of the NRL Code of Conduct. </w:t>
      </w:r>
    </w:p>
    <w:p w14:paraId="391E5470" w14:textId="73874750" w:rsidR="00F17EFD" w:rsidRDefault="00F17EFD" w:rsidP="00F17EFD">
      <w:r>
        <w:t xml:space="preserve">The Rugby League Code of Conduct sets the standard for all </w:t>
      </w:r>
      <w:r w:rsidR="0089696A">
        <w:t xml:space="preserve">clubs, </w:t>
      </w:r>
      <w:r>
        <w:t xml:space="preserve">players, parents, coaches, match officials, spectators and volunteers. </w:t>
      </w:r>
    </w:p>
    <w:p w14:paraId="3EEB6B5D" w14:textId="777F5247" w:rsidR="00F17EFD" w:rsidRDefault="00F17EFD" w:rsidP="00F17EFD">
      <w:r>
        <w:t xml:space="preserve">Participants are encouraged and expected to: </w:t>
      </w:r>
    </w:p>
    <w:p w14:paraId="74E1685D" w14:textId="20F643B4" w:rsidR="00F17EFD" w:rsidRDefault="00F17EFD" w:rsidP="00F17EFD">
      <w:pPr>
        <w:pStyle w:val="ListParagraph"/>
        <w:numPr>
          <w:ilvl w:val="0"/>
          <w:numId w:val="4"/>
        </w:numPr>
      </w:pPr>
      <w:r>
        <w:t xml:space="preserve">Show positive acts of sportsmanship, discouraging all instances of foul or illegal play, or acts of violence, both on and off the field </w:t>
      </w:r>
    </w:p>
    <w:p w14:paraId="0EF61384" w14:textId="5204C1F3" w:rsidR="00F17EFD" w:rsidRDefault="00F17EFD" w:rsidP="00F17EFD">
      <w:pPr>
        <w:pStyle w:val="ListParagraph"/>
        <w:numPr>
          <w:ilvl w:val="0"/>
          <w:numId w:val="4"/>
        </w:numPr>
      </w:pPr>
      <w:r>
        <w:t>Demonstrate the greatest levels of respect, protecting the rights, dignity and worth of every person regardless of their gender, ability/disability, sexual orientation, cultural background or religion</w:t>
      </w:r>
    </w:p>
    <w:p w14:paraId="31F17CF6" w14:textId="3D7787EB" w:rsidR="00F17EFD" w:rsidRDefault="00F17EFD" w:rsidP="00F17EFD">
      <w:pPr>
        <w:pStyle w:val="ListParagraph"/>
        <w:numPr>
          <w:ilvl w:val="0"/>
          <w:numId w:val="4"/>
        </w:numPr>
      </w:pPr>
      <w:r>
        <w:t xml:space="preserve">Lead by positive example, and condemn the use of recreational and </w:t>
      </w:r>
      <w:r w:rsidR="009850C1">
        <w:t>performance</w:t>
      </w:r>
      <w:r>
        <w:t xml:space="preserve"> enhancing drugs and doping practices; their use endangers the health of players and is contrary to the concept of fair play </w:t>
      </w:r>
    </w:p>
    <w:p w14:paraId="0026AE45" w14:textId="6A45D4C5" w:rsidR="00F17EFD" w:rsidRDefault="00F17EFD" w:rsidP="00F17EFD">
      <w:pPr>
        <w:pStyle w:val="ListParagraph"/>
        <w:numPr>
          <w:ilvl w:val="0"/>
          <w:numId w:val="4"/>
        </w:numPr>
      </w:pPr>
      <w:r>
        <w:t xml:space="preserve">Celebrate the “good news” stories, and understand that cyber-bullying, which includes negative or demeaning comments, status posts, personal messages or emails, is deemed as a serious form of harassment </w:t>
      </w:r>
    </w:p>
    <w:p w14:paraId="5AABBD3C" w14:textId="77777777" w:rsidR="009850C1" w:rsidRDefault="00F17EFD" w:rsidP="00F17EFD">
      <w:pPr>
        <w:pStyle w:val="ListParagraph"/>
        <w:numPr>
          <w:ilvl w:val="0"/>
          <w:numId w:val="4"/>
        </w:numPr>
      </w:pPr>
      <w:r>
        <w:t>Accept that the integrity of the sport is of paramount importance</w:t>
      </w:r>
      <w:r w:rsidR="009850C1">
        <w:t>, therefore, no coach, player Club official or match official is allowed to participate, or be directly or indirectly involved in any way, in gambling</w:t>
      </w:r>
    </w:p>
    <w:p w14:paraId="4C504114" w14:textId="7C4E2A50" w:rsidR="007210B3" w:rsidRDefault="009850C1" w:rsidP="007210B3">
      <w:r>
        <w:t xml:space="preserve">As members of the CRRL we have an obligation to upholding the General principles of the NRL Code of Conduct and ensuring the game’s beliefs of inclusivity, positivity, unity and discipline are upheld and adhered to. </w:t>
      </w:r>
    </w:p>
    <w:p w14:paraId="76B22859" w14:textId="1CFBA232" w:rsidR="00F17EFD" w:rsidRPr="00F17EFD" w:rsidRDefault="00F17EFD" w:rsidP="00F17EFD">
      <w:r w:rsidRPr="00F17EFD">
        <w:rPr>
          <w:b/>
          <w:bCs/>
        </w:rPr>
        <w:t>Key Areas for Mandatory Reporting</w:t>
      </w:r>
    </w:p>
    <w:p w14:paraId="2BC2C596" w14:textId="77777777" w:rsidR="00F17EFD" w:rsidRPr="00F17EFD" w:rsidRDefault="00F17EFD" w:rsidP="00F17EFD">
      <w:pPr>
        <w:numPr>
          <w:ilvl w:val="0"/>
          <w:numId w:val="1"/>
        </w:numPr>
      </w:pPr>
      <w:r w:rsidRPr="00F17EFD">
        <w:rPr>
          <w:b/>
          <w:bCs/>
        </w:rPr>
        <w:t>Child Safeguarding:</w:t>
      </w:r>
      <w:r w:rsidRPr="00F17EFD">
        <w:t> Any suspicion or allegation of child abuse (physical, emotional, sexual, neglect) must be reported immediately. This includes, but is not limited to:</w:t>
      </w:r>
    </w:p>
    <w:p w14:paraId="6A22CAA8" w14:textId="77777777" w:rsidR="00F17EFD" w:rsidRPr="00F17EFD" w:rsidRDefault="00F17EFD" w:rsidP="00F17EFD">
      <w:pPr>
        <w:numPr>
          <w:ilvl w:val="1"/>
          <w:numId w:val="1"/>
        </w:numPr>
      </w:pPr>
      <w:r w:rsidRPr="00F17EFD">
        <w:t>Inappropriate touching or sexual misconduct.</w:t>
      </w:r>
    </w:p>
    <w:p w14:paraId="53C56D97" w14:textId="77777777" w:rsidR="00F17EFD" w:rsidRPr="00F17EFD" w:rsidRDefault="00F17EFD" w:rsidP="00F17EFD">
      <w:pPr>
        <w:numPr>
          <w:ilvl w:val="1"/>
          <w:numId w:val="1"/>
        </w:numPr>
      </w:pPr>
      <w:r w:rsidRPr="00F17EFD">
        <w:t>Supplying alcohol or drugs to a child.</w:t>
      </w:r>
    </w:p>
    <w:p w14:paraId="580A1C89" w14:textId="77777777" w:rsidR="00F17EFD" w:rsidRPr="00F17EFD" w:rsidRDefault="00F17EFD" w:rsidP="00F17EFD">
      <w:pPr>
        <w:numPr>
          <w:ilvl w:val="1"/>
          <w:numId w:val="1"/>
        </w:numPr>
      </w:pPr>
      <w:r w:rsidRPr="00F17EFD">
        <w:t>Grooming behaviour or crossing professional boundaries.</w:t>
      </w:r>
    </w:p>
    <w:p w14:paraId="16F59614" w14:textId="77777777" w:rsidR="00F17EFD" w:rsidRPr="00F17EFD" w:rsidRDefault="00F17EFD" w:rsidP="00F17EFD">
      <w:pPr>
        <w:numPr>
          <w:ilvl w:val="0"/>
          <w:numId w:val="1"/>
        </w:numPr>
      </w:pPr>
      <w:r w:rsidRPr="00F17EFD">
        <w:rPr>
          <w:b/>
          <w:bCs/>
        </w:rPr>
        <w:t>Serious Misconduct &amp; Harassment:</w:t>
      </w:r>
      <w:r w:rsidRPr="00F17EFD">
        <w:t> Repeated bullying, sexual harassment, or discrimination based on race, gender, or sexuality.</w:t>
      </w:r>
    </w:p>
    <w:p w14:paraId="668B3CBA" w14:textId="77777777" w:rsidR="00F17EFD" w:rsidRPr="00F17EFD" w:rsidRDefault="00F17EFD" w:rsidP="00F17EFD">
      <w:pPr>
        <w:numPr>
          <w:ilvl w:val="0"/>
          <w:numId w:val="1"/>
        </w:numPr>
      </w:pPr>
      <w:r w:rsidRPr="00F17EFD">
        <w:rPr>
          <w:b/>
          <w:bCs/>
        </w:rPr>
        <w:t>Integrity Violations:</w:t>
      </w:r>
      <w:r w:rsidRPr="00F17EFD">
        <w:t> Match-fixing, corruption, bribery, or insider betting.</w:t>
      </w:r>
    </w:p>
    <w:p w14:paraId="06A5A602" w14:textId="0A9E624D" w:rsidR="00F17EFD" w:rsidRPr="00F17EFD" w:rsidRDefault="00F17EFD" w:rsidP="00F17EFD">
      <w:pPr>
        <w:numPr>
          <w:ilvl w:val="0"/>
          <w:numId w:val="1"/>
        </w:numPr>
      </w:pPr>
      <w:r w:rsidRPr="00F17EFD">
        <w:rPr>
          <w:b/>
          <w:bCs/>
        </w:rPr>
        <w:lastRenderedPageBreak/>
        <w:t>Doping</w:t>
      </w:r>
      <w:r w:rsidR="008109C0">
        <w:rPr>
          <w:b/>
          <w:bCs/>
        </w:rPr>
        <w:t xml:space="preserve">, Illicit Drugs and </w:t>
      </w:r>
      <w:r w:rsidRPr="00F17EFD">
        <w:rPr>
          <w:b/>
          <w:bCs/>
        </w:rPr>
        <w:t>Supplements:</w:t>
      </w:r>
      <w:r w:rsidRPr="00F17EFD">
        <w:t> Use, possession, or trafficking of illegal drugs, as well as improper use of supplements.</w:t>
      </w:r>
    </w:p>
    <w:p w14:paraId="1BDE4690" w14:textId="77777777" w:rsidR="00F17EFD" w:rsidRPr="00F17EFD" w:rsidRDefault="00F17EFD" w:rsidP="00F17EFD">
      <w:pPr>
        <w:numPr>
          <w:ilvl w:val="0"/>
          <w:numId w:val="1"/>
        </w:numPr>
      </w:pPr>
      <w:r w:rsidRPr="00F17EFD">
        <w:rPr>
          <w:b/>
          <w:bCs/>
        </w:rPr>
        <w:t>Criminal Activity:</w:t>
      </w:r>
      <w:r w:rsidRPr="00F17EFD">
        <w:t> Assaults, threats, or criminal charges that pose a risk to the sport.</w:t>
      </w:r>
    </w:p>
    <w:p w14:paraId="32D169AC" w14:textId="41AE20E0" w:rsidR="00490A38" w:rsidRPr="00490A38" w:rsidRDefault="00F17EFD" w:rsidP="00F17EFD">
      <w:pPr>
        <w:numPr>
          <w:ilvl w:val="0"/>
          <w:numId w:val="1"/>
        </w:numPr>
      </w:pPr>
      <w:r w:rsidRPr="00F17EFD">
        <w:rPr>
          <w:b/>
          <w:bCs/>
        </w:rPr>
        <w:t>Medical Negligence:</w:t>
      </w:r>
      <w:r w:rsidRPr="00F17EFD">
        <w:t> Failure to manage concussions or other severe injuries. </w:t>
      </w:r>
    </w:p>
    <w:p w14:paraId="23116DF0" w14:textId="3D115E29" w:rsidR="00F17EFD" w:rsidRPr="00F17EFD" w:rsidRDefault="00F17EFD" w:rsidP="00F17EFD">
      <w:r w:rsidRPr="00F17EFD">
        <w:rPr>
          <w:b/>
          <w:bCs/>
        </w:rPr>
        <w:t>Characteristics of Reportable Issues</w:t>
      </w:r>
      <w:r w:rsidRPr="00F17EFD">
        <w:br/>
        <w:t xml:space="preserve">You should escalate an issue to </w:t>
      </w:r>
      <w:r w:rsidR="008F4CD4">
        <w:t>the CRRL</w:t>
      </w:r>
      <w:r w:rsidRPr="00F17EFD">
        <w:t xml:space="preserve"> if it fits any of the following criteria: </w:t>
      </w:r>
    </w:p>
    <w:p w14:paraId="6EB34383" w14:textId="2A5A03D3" w:rsidR="00F17EFD" w:rsidRPr="00F17EFD" w:rsidRDefault="00F17EFD" w:rsidP="00F17EFD">
      <w:pPr>
        <w:numPr>
          <w:ilvl w:val="0"/>
          <w:numId w:val="2"/>
        </w:numPr>
      </w:pPr>
      <w:r w:rsidRPr="00F17EFD">
        <w:rPr>
          <w:b/>
          <w:bCs/>
        </w:rPr>
        <w:t>It is "in-scope":</w:t>
      </w:r>
      <w:r w:rsidRPr="00F17EFD">
        <w:t> The incident occurred during a sporting activity</w:t>
      </w:r>
      <w:r w:rsidR="008F4CD4">
        <w:t xml:space="preserve"> (training, gameday or official club event)</w:t>
      </w:r>
      <w:r w:rsidRPr="00F17EFD">
        <w:t xml:space="preserve">, at a club affiliated with the </w:t>
      </w:r>
      <w:r w:rsidR="008F4CD4">
        <w:t>Canberra Region Rugby League</w:t>
      </w:r>
      <w:r w:rsidRPr="00F17EFD">
        <w:t xml:space="preserve">, and involves someone bound by </w:t>
      </w:r>
      <w:r w:rsidR="008F4CD4">
        <w:t>the CRRL</w:t>
      </w:r>
      <w:r w:rsidRPr="00F17EFD">
        <w:t xml:space="preserve"> policies.</w:t>
      </w:r>
    </w:p>
    <w:p w14:paraId="6E31E2B0" w14:textId="2AAAB9AC" w:rsidR="00F17EFD" w:rsidRPr="00F17EFD" w:rsidRDefault="00F17EFD" w:rsidP="00F17EFD">
      <w:pPr>
        <w:numPr>
          <w:ilvl w:val="0"/>
          <w:numId w:val="2"/>
        </w:numPr>
      </w:pPr>
      <w:r w:rsidRPr="00F17EFD">
        <w:rPr>
          <w:b/>
          <w:bCs/>
        </w:rPr>
        <w:t>It is not being managed locally:</w:t>
      </w:r>
      <w:r w:rsidRPr="00F17EFD">
        <w:t xml:space="preserve"> The club </w:t>
      </w:r>
      <w:r w:rsidR="0089696A" w:rsidRPr="00F17EFD">
        <w:t>cannot handle the severity of the issue</w:t>
      </w:r>
      <w:r w:rsidRPr="00F17EFD">
        <w:t>, has a conflict of interest, or</w:t>
      </w:r>
      <w:r w:rsidR="0089696A">
        <w:t xml:space="preserve"> </w:t>
      </w:r>
      <w:r w:rsidR="0089696A" w:rsidRPr="00F17EFD">
        <w:t>has failed to act</w:t>
      </w:r>
      <w:r w:rsidRPr="00F17EFD">
        <w:t>.</w:t>
      </w:r>
    </w:p>
    <w:p w14:paraId="0AD25B93" w14:textId="23629A2A" w:rsidR="00F17EFD" w:rsidRPr="00F17EFD" w:rsidRDefault="00F17EFD" w:rsidP="00F17EFD">
      <w:pPr>
        <w:numPr>
          <w:ilvl w:val="0"/>
          <w:numId w:val="2"/>
        </w:numPr>
      </w:pPr>
      <w:r w:rsidRPr="00F17EFD">
        <w:rPr>
          <w:b/>
          <w:bCs/>
        </w:rPr>
        <w:t xml:space="preserve">It is a Pattern of </w:t>
      </w:r>
      <w:r w:rsidR="00490A38" w:rsidRPr="00F17EFD">
        <w:rPr>
          <w:b/>
          <w:bCs/>
        </w:rPr>
        <w:t>Behaviour</w:t>
      </w:r>
      <w:r w:rsidRPr="00F17EFD">
        <w:rPr>
          <w:b/>
          <w:bCs/>
        </w:rPr>
        <w:t>:</w:t>
      </w:r>
      <w:r w:rsidRPr="00F17EFD">
        <w:t> It is not a one-off incident but a recurring issue.</w:t>
      </w:r>
    </w:p>
    <w:p w14:paraId="430FBD97" w14:textId="77777777" w:rsidR="00F17EFD" w:rsidRPr="00F17EFD" w:rsidRDefault="00F17EFD" w:rsidP="00F17EFD">
      <w:pPr>
        <w:numPr>
          <w:ilvl w:val="0"/>
          <w:numId w:val="2"/>
        </w:numPr>
      </w:pPr>
      <w:r w:rsidRPr="00F17EFD">
        <w:rPr>
          <w:b/>
          <w:bCs/>
        </w:rPr>
        <w:t>Power Imbalance:</w:t>
      </w:r>
      <w:r w:rsidRPr="00F17EFD">
        <w:t> The incident involves a coach, official, or administrator abusing their position of trust. </w:t>
      </w:r>
    </w:p>
    <w:p w14:paraId="4DE9239E" w14:textId="5CB3AAF4" w:rsidR="00F17EFD" w:rsidRPr="00F17EFD" w:rsidRDefault="00F17EFD" w:rsidP="00F17EFD">
      <w:r w:rsidRPr="00F17EFD">
        <w:rPr>
          <w:b/>
          <w:bCs/>
        </w:rPr>
        <w:t xml:space="preserve">What Not to Report to </w:t>
      </w:r>
      <w:r w:rsidR="00490A38">
        <w:rPr>
          <w:b/>
          <w:bCs/>
        </w:rPr>
        <w:t>the CRRL</w:t>
      </w:r>
      <w:r w:rsidRPr="00F17EFD">
        <w:br/>
        <w:t>Generally, you should </w:t>
      </w:r>
      <w:r w:rsidRPr="00F17EFD">
        <w:rPr>
          <w:i/>
          <w:iCs/>
        </w:rPr>
        <w:t>not</w:t>
      </w:r>
      <w:r w:rsidRPr="00F17EFD">
        <w:t xml:space="preserve"> report the following to </w:t>
      </w:r>
      <w:r w:rsidR="00490A38">
        <w:t>the Canberra Region Rugby League</w:t>
      </w:r>
      <w:r w:rsidRPr="00F17EFD">
        <w:t xml:space="preserve"> as they are best handled at the club level: </w:t>
      </w:r>
    </w:p>
    <w:p w14:paraId="04085578" w14:textId="77777777" w:rsidR="00F17EFD" w:rsidRPr="00F17EFD" w:rsidRDefault="00F17EFD" w:rsidP="00F17EFD">
      <w:pPr>
        <w:numPr>
          <w:ilvl w:val="0"/>
          <w:numId w:val="3"/>
        </w:numPr>
      </w:pPr>
      <w:r w:rsidRPr="00F17EFD">
        <w:t>General team/representative selection disputes.</w:t>
      </w:r>
    </w:p>
    <w:p w14:paraId="4EC393BE" w14:textId="77777777" w:rsidR="00F17EFD" w:rsidRPr="00F17EFD" w:rsidRDefault="00F17EFD" w:rsidP="00F17EFD">
      <w:pPr>
        <w:numPr>
          <w:ilvl w:val="0"/>
          <w:numId w:val="3"/>
        </w:numPr>
      </w:pPr>
      <w:r w:rsidRPr="00F17EFD">
        <w:t>Minor disagreements or personality clashes.</w:t>
      </w:r>
    </w:p>
    <w:p w14:paraId="4007ADE0" w14:textId="77777777" w:rsidR="00F17EFD" w:rsidRPr="00F17EFD" w:rsidRDefault="00F17EFD" w:rsidP="00F17EFD">
      <w:pPr>
        <w:numPr>
          <w:ilvl w:val="0"/>
          <w:numId w:val="3"/>
        </w:numPr>
      </w:pPr>
      <w:r w:rsidRPr="00F17EFD">
        <w:t>Low-level disputes that can be resolved through conversation. </w:t>
      </w:r>
    </w:p>
    <w:p w14:paraId="64464861" w14:textId="77777777" w:rsidR="008F4CD4" w:rsidRDefault="00F17EFD" w:rsidP="00F17EFD">
      <w:r w:rsidRPr="00F17EFD">
        <w:rPr>
          <w:b/>
          <w:bCs/>
        </w:rPr>
        <w:t>How to Report</w:t>
      </w:r>
      <w:r w:rsidRPr="00F17EFD">
        <w:br/>
        <w:t>If you have a concern</w:t>
      </w:r>
      <w:r w:rsidR="00F3493F">
        <w:t xml:space="preserve"> regarding Child safeguarding </w:t>
      </w:r>
      <w:r w:rsidR="008F4CD4">
        <w:t>follow</w:t>
      </w:r>
      <w:r w:rsidR="00F3493F">
        <w:t xml:space="preserve"> the </w:t>
      </w:r>
      <w:hyperlink r:id="rId5" w:history="1">
        <w:r w:rsidR="00F3493F" w:rsidRPr="008F4CD4">
          <w:rPr>
            <w:rStyle w:val="Hyperlink"/>
          </w:rPr>
          <w:t>NRL Safeguarding Children and Young People Complaints &amp; Reporting Procedure</w:t>
        </w:r>
      </w:hyperlink>
      <w:r w:rsidR="008F4CD4">
        <w:t xml:space="preserve">. </w:t>
      </w:r>
    </w:p>
    <w:p w14:paraId="6A2F6366" w14:textId="77538AED" w:rsidR="00F3493F" w:rsidRDefault="008F4CD4" w:rsidP="00F17EFD">
      <w:r>
        <w:t>For any other breach of the NRL Code of Conduct contact</w:t>
      </w:r>
      <w:r w:rsidR="00F3493F">
        <w:t xml:space="preserve"> the Canberra Region Rugby League via email, </w:t>
      </w:r>
      <w:hyperlink r:id="rId6" w:history="1">
        <w:r w:rsidR="00F3493F" w:rsidRPr="0088095E">
          <w:rPr>
            <w:rStyle w:val="Hyperlink"/>
          </w:rPr>
          <w:t>crrl@raiders.com.au</w:t>
        </w:r>
      </w:hyperlink>
      <w:r w:rsidR="00F3493F">
        <w:t xml:space="preserve">. </w:t>
      </w:r>
    </w:p>
    <w:p w14:paraId="3D7C2F53" w14:textId="1B8B0857" w:rsidR="00524A98" w:rsidRDefault="00524A98">
      <w:r>
        <w:t xml:space="preserve">If you are unsure whether something should be reported and you do not want the matter “on the front page” or in the media, you are encouraged to report it. </w:t>
      </w:r>
    </w:p>
    <w:sectPr w:rsidR="00524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62A4"/>
    <w:multiLevelType w:val="multilevel"/>
    <w:tmpl w:val="EE4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D1743C"/>
    <w:multiLevelType w:val="hybridMultilevel"/>
    <w:tmpl w:val="CEB82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395722"/>
    <w:multiLevelType w:val="multilevel"/>
    <w:tmpl w:val="EFE8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360F3F"/>
    <w:multiLevelType w:val="multilevel"/>
    <w:tmpl w:val="2BA6F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0089848">
    <w:abstractNumId w:val="3"/>
  </w:num>
  <w:num w:numId="2" w16cid:durableId="1453161579">
    <w:abstractNumId w:val="0"/>
  </w:num>
  <w:num w:numId="3" w16cid:durableId="1152595695">
    <w:abstractNumId w:val="2"/>
  </w:num>
  <w:num w:numId="4" w16cid:durableId="1849711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FD"/>
    <w:rsid w:val="001A0666"/>
    <w:rsid w:val="001A0BE9"/>
    <w:rsid w:val="00210E2E"/>
    <w:rsid w:val="004413F3"/>
    <w:rsid w:val="00490A38"/>
    <w:rsid w:val="00524A98"/>
    <w:rsid w:val="006751D3"/>
    <w:rsid w:val="007210B3"/>
    <w:rsid w:val="008109C0"/>
    <w:rsid w:val="00811C49"/>
    <w:rsid w:val="0089696A"/>
    <w:rsid w:val="008A3DC7"/>
    <w:rsid w:val="008F4CD4"/>
    <w:rsid w:val="009850C1"/>
    <w:rsid w:val="00CF4105"/>
    <w:rsid w:val="00D02107"/>
    <w:rsid w:val="00D11DC0"/>
    <w:rsid w:val="00F17EFD"/>
    <w:rsid w:val="00F3493F"/>
    <w:rsid w:val="00F94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A51C"/>
  <w15:chartTrackingRefBased/>
  <w15:docId w15:val="{3EA56752-5B96-4C48-A0E6-20B0BEB0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EFD"/>
    <w:rPr>
      <w:rFonts w:eastAsiaTheme="majorEastAsia" w:cstheme="majorBidi"/>
      <w:color w:val="272727" w:themeColor="text1" w:themeTint="D8"/>
    </w:rPr>
  </w:style>
  <w:style w:type="paragraph" w:styleId="Title">
    <w:name w:val="Title"/>
    <w:basedOn w:val="Normal"/>
    <w:next w:val="Normal"/>
    <w:link w:val="TitleChar"/>
    <w:uiPriority w:val="10"/>
    <w:qFormat/>
    <w:rsid w:val="00F17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EFD"/>
    <w:pPr>
      <w:spacing w:before="160"/>
      <w:jc w:val="center"/>
    </w:pPr>
    <w:rPr>
      <w:i/>
      <w:iCs/>
      <w:color w:val="404040" w:themeColor="text1" w:themeTint="BF"/>
    </w:rPr>
  </w:style>
  <w:style w:type="character" w:customStyle="1" w:styleId="QuoteChar">
    <w:name w:val="Quote Char"/>
    <w:basedOn w:val="DefaultParagraphFont"/>
    <w:link w:val="Quote"/>
    <w:uiPriority w:val="29"/>
    <w:rsid w:val="00F17EFD"/>
    <w:rPr>
      <w:i/>
      <w:iCs/>
      <w:color w:val="404040" w:themeColor="text1" w:themeTint="BF"/>
    </w:rPr>
  </w:style>
  <w:style w:type="paragraph" w:styleId="ListParagraph">
    <w:name w:val="List Paragraph"/>
    <w:basedOn w:val="Normal"/>
    <w:uiPriority w:val="34"/>
    <w:qFormat/>
    <w:rsid w:val="00F17EFD"/>
    <w:pPr>
      <w:ind w:left="720"/>
      <w:contextualSpacing/>
    </w:pPr>
  </w:style>
  <w:style w:type="character" w:styleId="IntenseEmphasis">
    <w:name w:val="Intense Emphasis"/>
    <w:basedOn w:val="DefaultParagraphFont"/>
    <w:uiPriority w:val="21"/>
    <w:qFormat/>
    <w:rsid w:val="00F17EFD"/>
    <w:rPr>
      <w:i/>
      <w:iCs/>
      <w:color w:val="0F4761" w:themeColor="accent1" w:themeShade="BF"/>
    </w:rPr>
  </w:style>
  <w:style w:type="paragraph" w:styleId="IntenseQuote">
    <w:name w:val="Intense Quote"/>
    <w:basedOn w:val="Normal"/>
    <w:next w:val="Normal"/>
    <w:link w:val="IntenseQuoteChar"/>
    <w:uiPriority w:val="30"/>
    <w:qFormat/>
    <w:rsid w:val="00F17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EFD"/>
    <w:rPr>
      <w:i/>
      <w:iCs/>
      <w:color w:val="0F4761" w:themeColor="accent1" w:themeShade="BF"/>
    </w:rPr>
  </w:style>
  <w:style w:type="character" w:styleId="IntenseReference">
    <w:name w:val="Intense Reference"/>
    <w:basedOn w:val="DefaultParagraphFont"/>
    <w:uiPriority w:val="32"/>
    <w:qFormat/>
    <w:rsid w:val="00F17EFD"/>
    <w:rPr>
      <w:b/>
      <w:bCs/>
      <w:smallCaps/>
      <w:color w:val="0F4761" w:themeColor="accent1" w:themeShade="BF"/>
      <w:spacing w:val="5"/>
    </w:rPr>
  </w:style>
  <w:style w:type="character" w:styleId="Hyperlink">
    <w:name w:val="Hyperlink"/>
    <w:basedOn w:val="DefaultParagraphFont"/>
    <w:uiPriority w:val="99"/>
    <w:unhideWhenUsed/>
    <w:rsid w:val="00F3493F"/>
    <w:rPr>
      <w:color w:val="467886" w:themeColor="hyperlink"/>
      <w:u w:val="single"/>
    </w:rPr>
  </w:style>
  <w:style w:type="character" w:styleId="UnresolvedMention">
    <w:name w:val="Unresolved Mention"/>
    <w:basedOn w:val="DefaultParagraphFont"/>
    <w:uiPriority w:val="99"/>
    <w:semiHidden/>
    <w:unhideWhenUsed/>
    <w:rsid w:val="00F34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rl@raiders.com.au" TargetMode="External"/><Relationship Id="rId5" Type="http://schemas.openxmlformats.org/officeDocument/2006/relationships/hyperlink" Target="https://www.playrugbyleague.com/media/13931/nrl-complaints-and-reporting-procedure-act-20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442</TotalTime>
  <Pages>2</Pages>
  <Words>585</Words>
  <Characters>3253</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Blackmore</dc:creator>
  <cp:keywords/>
  <dc:description/>
  <cp:lastModifiedBy>Hayden Blackmore</cp:lastModifiedBy>
  <cp:revision>1</cp:revision>
  <dcterms:created xsi:type="dcterms:W3CDTF">2026-01-28T04:07:00Z</dcterms:created>
  <dcterms:modified xsi:type="dcterms:W3CDTF">2026-02-04T05:54:00Z</dcterms:modified>
</cp:coreProperties>
</file>